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4C2F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Пояснительная записка</w:t>
      </w:r>
    </w:p>
    <w:p w14:paraId="2706C3D7">
      <w:pPr>
        <w:ind w:firstLine="540"/>
        <w:jc w:val="both"/>
        <w:rPr>
          <w:sz w:val="28"/>
          <w:szCs w:val="28"/>
        </w:rPr>
      </w:pPr>
    </w:p>
    <w:p w14:paraId="768C9097">
      <w:pPr>
        <w:spacing w:line="360" w:lineRule="auto"/>
        <w:ind w:firstLine="851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1. Предлагаемое регулирование предполагает приведение Порядка </w:t>
      </w:r>
      <w:r>
        <w:rPr>
          <w:rFonts w:ascii="Times New Roman" w:hAnsi="Times New Roman"/>
          <w:sz w:val="28"/>
          <w:szCs w:val="28"/>
        </w:rPr>
        <w:t>предоставления субсидии на возмещение части затрат на производство сельскохозяйственной продукции, на создание условий для развития сельскохозяйственного производства Богородского муниципального округа Нижегородской области</w:t>
      </w:r>
      <w:r>
        <w:rPr>
          <w:sz w:val="28"/>
          <w:szCs w:val="28"/>
        </w:rPr>
        <w:t xml:space="preserve">, утвержденного постановлением администрации Богородского муниципального округа Нижегородской области от 10.11.2025 № 5009 в соответствие с Поручением Губернатора Нижегородской области от 29.12.2025 года № Сл-001-1198160/25 в части отмены требования к получателю субсидии об отсутствии просроченной задолженности по неналоговым доходам,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администрируемым Министерством имущественных и земельных отношений Нижегородской области, Министерством лесного хозяйства и охраны объектов животного мира Нижегородской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Комитетом имущественных и земельных отношений, учета и распределения жилья администрации Богородского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>, а так же в соответствие</w:t>
      </w:r>
      <w:r>
        <w:rPr>
          <w:sz w:val="28"/>
          <w:szCs w:val="28"/>
        </w:rPr>
        <w:t xml:space="preserve"> с постановлением Правительства Российской Федерации от 25.декабря 2025 г. №2144 «О внесении изменений в некоторые акты Правительства Российской Федерации».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6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link w:val="20"/>
    <w:qFormat/>
    <w:uiPriority w:val="99"/>
  </w:style>
  <w:style w:type="character" w:customStyle="1" w:styleId="52">
    <w:name w:val="Footer Char"/>
    <w:basedOn w:val="11"/>
    <w:link w:val="31"/>
    <w:qFormat/>
    <w:uiPriority w:val="99"/>
  </w:style>
  <w:style w:type="character" w:customStyle="1" w:styleId="53">
    <w:name w:val="Caption Char"/>
    <w:link w:val="31"/>
    <w:uiPriority w:val="99"/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2">
    <w:name w:val="Style9"/>
    <w:qFormat/>
    <w:uiPriority w:val="99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324" w:lineRule="exact"/>
      <w:ind w:left="0" w:right="0" w:firstLine="0"/>
      <w:contextualSpacing w:val="0"/>
      <w:jc w:val="left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customStyle="1" w:styleId="183">
    <w:name w:val="ConsPlusNormal"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Arial" w:hAnsi="Arial" w:eastAsia="Times New Roman" w:cs="Arial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2021-09-15T10:53:00Z</dcterms:created>
  <dc:creator>user</dc:creator>
  <cp:lastModifiedBy>Дарья</cp:lastModifiedBy>
  <dcterms:modified xsi:type="dcterms:W3CDTF">2026-03-18T14:42:01Z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D674279D00294BF9A83251CA26E43251_13</vt:lpwstr>
  </property>
</Properties>
</file>